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2F" w:rsidRPr="00866A52" w:rsidRDefault="00860A2F" w:rsidP="007361A4">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48"/>
          <w:szCs w:val="48"/>
        </w:rPr>
      </w:pPr>
      <w:r w:rsidRPr="00866A52">
        <w:rPr>
          <w:rFonts w:ascii="Times New Roman" w:hAnsi="Times New Roman"/>
          <w:b/>
          <w:sz w:val="48"/>
          <w:szCs w:val="48"/>
        </w:rPr>
        <w:t>PR</w:t>
      </w:r>
      <w:r w:rsidR="008F3B84">
        <w:rPr>
          <w:rFonts w:ascii="Times New Roman" w:hAnsi="Times New Roman"/>
          <w:b/>
          <w:sz w:val="48"/>
          <w:szCs w:val="48"/>
        </w:rPr>
        <w:t>OJET</w:t>
      </w:r>
      <w:r w:rsidR="009B31D1">
        <w:rPr>
          <w:rFonts w:ascii="Times New Roman" w:hAnsi="Times New Roman"/>
          <w:b/>
          <w:sz w:val="48"/>
          <w:szCs w:val="48"/>
        </w:rPr>
        <w:t xml:space="preserve"> </w:t>
      </w:r>
      <w:r w:rsidR="008F3B84">
        <w:rPr>
          <w:rFonts w:ascii="Times New Roman" w:hAnsi="Times New Roman"/>
          <w:b/>
          <w:sz w:val="48"/>
          <w:szCs w:val="48"/>
        </w:rPr>
        <w:t>SUR LE DEVELOPPEMENT DE LA CONFIANCE EN SOI</w:t>
      </w:r>
    </w:p>
    <w:p w:rsidR="00860A2F" w:rsidRDefault="00860A2F" w:rsidP="00A2157E">
      <w:pPr>
        <w:tabs>
          <w:tab w:val="left" w:pos="2865"/>
        </w:tabs>
        <w:rPr>
          <w:rFonts w:ascii="Times New Roman" w:hAnsi="Times New Roman"/>
          <w:sz w:val="24"/>
          <w:szCs w:val="24"/>
        </w:rPr>
      </w:pPr>
    </w:p>
    <w:p w:rsidR="00860A2F" w:rsidRDefault="00860A2F" w:rsidP="00A2157E">
      <w:pPr>
        <w:tabs>
          <w:tab w:val="left" w:pos="2865"/>
        </w:tabs>
        <w:rPr>
          <w:rFonts w:ascii="Times New Roman" w:hAnsi="Times New Roman"/>
          <w:sz w:val="24"/>
          <w:szCs w:val="24"/>
        </w:rPr>
      </w:pPr>
      <w:r w:rsidRPr="00A2157E">
        <w:rPr>
          <w:rFonts w:ascii="Times New Roman" w:hAnsi="Times New Roman"/>
          <w:sz w:val="24"/>
          <w:szCs w:val="24"/>
        </w:rPr>
        <w:t xml:space="preserve">Ce </w:t>
      </w:r>
      <w:r w:rsidR="008F3B84">
        <w:rPr>
          <w:rFonts w:ascii="Times New Roman" w:hAnsi="Times New Roman"/>
          <w:sz w:val="24"/>
          <w:szCs w:val="24"/>
        </w:rPr>
        <w:t>projet sera expérimenté avec les</w:t>
      </w:r>
      <w:r>
        <w:rPr>
          <w:rFonts w:ascii="Times New Roman" w:hAnsi="Times New Roman"/>
          <w:sz w:val="24"/>
          <w:szCs w:val="24"/>
        </w:rPr>
        <w:t xml:space="preserve"> élèves de</w:t>
      </w:r>
      <w:r w:rsidR="008F3B84">
        <w:rPr>
          <w:rFonts w:ascii="Times New Roman" w:hAnsi="Times New Roman"/>
          <w:sz w:val="24"/>
          <w:szCs w:val="24"/>
        </w:rPr>
        <w:t xml:space="preserve"> la</w:t>
      </w:r>
      <w:r>
        <w:rPr>
          <w:rFonts w:ascii="Times New Roman" w:hAnsi="Times New Roman"/>
          <w:sz w:val="24"/>
          <w:szCs w:val="24"/>
        </w:rPr>
        <w:t xml:space="preserve"> classe</w:t>
      </w:r>
      <w:r w:rsidR="008F3B84">
        <w:rPr>
          <w:rFonts w:ascii="Times New Roman" w:hAnsi="Times New Roman"/>
          <w:sz w:val="24"/>
          <w:szCs w:val="24"/>
        </w:rPr>
        <w:t xml:space="preserve"> de 1</w:t>
      </w:r>
      <w:r w:rsidR="008F3B84" w:rsidRPr="008F3B84">
        <w:rPr>
          <w:rFonts w:ascii="Times New Roman" w:hAnsi="Times New Roman"/>
          <w:sz w:val="24"/>
          <w:szCs w:val="24"/>
          <w:vertAlign w:val="superscript"/>
        </w:rPr>
        <w:t>ère</w:t>
      </w:r>
      <w:r w:rsidR="008F3B84">
        <w:rPr>
          <w:rFonts w:ascii="Times New Roman" w:hAnsi="Times New Roman"/>
          <w:sz w:val="24"/>
          <w:szCs w:val="24"/>
        </w:rPr>
        <w:t xml:space="preserve"> ST2S_2</w:t>
      </w:r>
      <w:r>
        <w:rPr>
          <w:rFonts w:ascii="Times New Roman" w:hAnsi="Times New Roman"/>
          <w:sz w:val="24"/>
          <w:szCs w:val="24"/>
        </w:rPr>
        <w:t>.</w:t>
      </w:r>
    </w:p>
    <w:p w:rsidR="008F3B84" w:rsidRDefault="008F3B84" w:rsidP="00A2157E">
      <w:pPr>
        <w:tabs>
          <w:tab w:val="left" w:pos="2865"/>
        </w:tabs>
        <w:rPr>
          <w:rFonts w:ascii="Times New Roman" w:hAnsi="Times New Roman"/>
          <w:sz w:val="24"/>
          <w:szCs w:val="24"/>
        </w:rPr>
      </w:pPr>
      <w:r>
        <w:rPr>
          <w:rFonts w:ascii="Times New Roman" w:hAnsi="Times New Roman"/>
          <w:sz w:val="24"/>
          <w:szCs w:val="24"/>
        </w:rPr>
        <w:t xml:space="preserve">Il sera composé de 2 temps : un travail mené avec la maison de la radio </w:t>
      </w:r>
      <w:r w:rsidR="0033523B">
        <w:rPr>
          <w:rFonts w:ascii="Times New Roman" w:hAnsi="Times New Roman"/>
          <w:sz w:val="24"/>
          <w:szCs w:val="24"/>
        </w:rPr>
        <w:t xml:space="preserve">dans un premier temps puis </w:t>
      </w:r>
      <w:r>
        <w:rPr>
          <w:rFonts w:ascii="Times New Roman" w:hAnsi="Times New Roman"/>
          <w:sz w:val="24"/>
          <w:szCs w:val="24"/>
        </w:rPr>
        <w:t>un coach</w:t>
      </w:r>
      <w:r w:rsidR="0033523B">
        <w:rPr>
          <w:rFonts w:ascii="Times New Roman" w:hAnsi="Times New Roman"/>
          <w:sz w:val="24"/>
          <w:szCs w:val="24"/>
        </w:rPr>
        <w:t xml:space="preserve"> interviendra à raison de 4 séances avec les élèves au cours du second trimestre.</w:t>
      </w:r>
    </w:p>
    <w:p w:rsidR="00860A2F" w:rsidRDefault="00860A2F" w:rsidP="00A2157E">
      <w:pPr>
        <w:pStyle w:val="NormalWeb"/>
        <w:rPr>
          <w:rFonts w:ascii="Arial Black" w:hAnsi="Arial Black"/>
        </w:rPr>
      </w:pPr>
    </w:p>
    <w:p w:rsidR="00860A2F" w:rsidRPr="00334396" w:rsidRDefault="00860A2F" w:rsidP="00A2157E">
      <w:pPr>
        <w:pStyle w:val="NormalWeb"/>
        <w:rPr>
          <w:sz w:val="32"/>
          <w:szCs w:val="32"/>
        </w:rPr>
      </w:pPr>
      <w:r w:rsidRPr="00334396">
        <w:rPr>
          <w:rFonts w:ascii="Arial Black" w:hAnsi="Arial Black"/>
          <w:sz w:val="32"/>
          <w:szCs w:val="32"/>
        </w:rPr>
        <w:sym w:font="Wingdings" w:char="F0C4"/>
      </w:r>
      <w:r w:rsidR="0033523B" w:rsidRPr="00334396">
        <w:rPr>
          <w:rFonts w:ascii="Arial Black" w:hAnsi="Arial Black"/>
          <w:sz w:val="32"/>
          <w:szCs w:val="32"/>
        </w:rPr>
        <w:t>Les objectifs visés</w:t>
      </w:r>
      <w:r w:rsidRPr="00334396">
        <w:rPr>
          <w:rFonts w:ascii="Arial Black" w:hAnsi="Arial Black"/>
          <w:sz w:val="32"/>
          <w:szCs w:val="32"/>
        </w:rPr>
        <w:t> :</w:t>
      </w:r>
    </w:p>
    <w:p w:rsidR="0033523B" w:rsidRPr="00334396" w:rsidRDefault="0033523B" w:rsidP="00A2157E">
      <w:pPr>
        <w:pStyle w:val="NormalWeb"/>
        <w:numPr>
          <w:ilvl w:val="0"/>
          <w:numId w:val="2"/>
        </w:numPr>
        <w:tabs>
          <w:tab w:val="clear" w:pos="641"/>
          <w:tab w:val="num" w:pos="360"/>
        </w:tabs>
        <w:spacing w:before="60" w:after="60"/>
        <w:ind w:firstLine="3"/>
        <w:jc w:val="both"/>
        <w:rPr>
          <w:rFonts w:ascii="Arial Black" w:hAnsi="Arial Black"/>
        </w:rPr>
      </w:pPr>
      <w:r w:rsidRPr="00334396">
        <w:rPr>
          <w:rFonts w:ascii="Arial Black" w:hAnsi="Arial Black"/>
        </w:rPr>
        <w:t xml:space="preserve">Travail mené avec la maison de la radio : </w:t>
      </w:r>
    </w:p>
    <w:p w:rsidR="0033523B" w:rsidRPr="0033523B" w:rsidRDefault="0033523B" w:rsidP="003A1A06">
      <w:pPr>
        <w:pStyle w:val="style1"/>
        <w:shd w:val="clear" w:color="auto" w:fill="FFFFFF"/>
        <w:spacing w:before="120" w:beforeAutospacing="0" w:after="60" w:afterAutospacing="0"/>
        <w:jc w:val="both"/>
        <w:rPr>
          <w:color w:val="000000"/>
        </w:rPr>
      </w:pPr>
      <w:r w:rsidRPr="0033523B">
        <w:t xml:space="preserve">L’idée est partie de l’intérêt que pouvait apporter la </w:t>
      </w:r>
      <w:r w:rsidR="00334396">
        <w:t xml:space="preserve">pratique de la </w:t>
      </w:r>
      <w:r w:rsidRPr="0033523B">
        <w:t>chorale</w:t>
      </w:r>
      <w:r w:rsidR="00334396">
        <w:t xml:space="preserve">. En effet, cela </w:t>
      </w:r>
      <w:r w:rsidRPr="0033523B">
        <w:rPr>
          <w:color w:val="000000"/>
        </w:rPr>
        <w:t>favorise un contact différent avec les adultes</w:t>
      </w:r>
      <w:r w:rsidR="00334396">
        <w:rPr>
          <w:color w:val="000000"/>
        </w:rPr>
        <w:t xml:space="preserve"> et</w:t>
      </w:r>
      <w:r w:rsidRPr="0033523B">
        <w:rPr>
          <w:color w:val="000000"/>
        </w:rPr>
        <w:t> offre à chaque élève l'accès à une forme de réussite</w:t>
      </w:r>
      <w:r w:rsidR="00334396">
        <w:rPr>
          <w:color w:val="000000"/>
        </w:rPr>
        <w:t xml:space="preserve"> grâce à</w:t>
      </w:r>
      <w:r w:rsidRPr="0033523B">
        <w:rPr>
          <w:color w:val="000000"/>
        </w:rPr>
        <w:t xml:space="preserve"> l'acquisition de compétence</w:t>
      </w:r>
      <w:r w:rsidR="003A1A06">
        <w:rPr>
          <w:color w:val="000000"/>
        </w:rPr>
        <w:t>s spécifiques et transversales telles que :</w:t>
      </w:r>
    </w:p>
    <w:p w:rsidR="0033523B" w:rsidRPr="0033523B" w:rsidRDefault="0033523B" w:rsidP="003A1A06">
      <w:pPr>
        <w:pStyle w:val="style1"/>
        <w:shd w:val="clear" w:color="auto" w:fill="FFFFFF"/>
        <w:spacing w:before="60" w:beforeAutospacing="0" w:after="60" w:afterAutospacing="0"/>
        <w:jc w:val="both"/>
        <w:rPr>
          <w:color w:val="000000"/>
        </w:rPr>
      </w:pPr>
      <w:r w:rsidRPr="0033523B">
        <w:rPr>
          <w:rStyle w:val="Accentuation"/>
          <w:color w:val="000000"/>
        </w:rPr>
        <w:t>- des capacités de communication :</w:t>
      </w:r>
      <w:r w:rsidRPr="0033523B">
        <w:rPr>
          <w:rStyle w:val="apple-converted-space"/>
          <w:i/>
          <w:iCs/>
          <w:color w:val="000000"/>
        </w:rPr>
        <w:t> </w:t>
      </w:r>
      <w:r w:rsidRPr="0033523B">
        <w:rPr>
          <w:color w:val="000000"/>
        </w:rPr>
        <w:t>connaître et placer sa voix, établir une relation mental/voix/corps permettant de prendre confiance en soi et de maîtriser ses émotions</w:t>
      </w:r>
    </w:p>
    <w:p w:rsidR="0033523B" w:rsidRPr="0033523B" w:rsidRDefault="0033523B" w:rsidP="003A1A06">
      <w:pPr>
        <w:pStyle w:val="style1"/>
        <w:shd w:val="clear" w:color="auto" w:fill="FFFFFF"/>
        <w:spacing w:before="60" w:beforeAutospacing="0" w:after="120" w:afterAutospacing="0"/>
        <w:jc w:val="both"/>
        <w:rPr>
          <w:color w:val="000000"/>
        </w:rPr>
      </w:pPr>
      <w:r w:rsidRPr="0033523B">
        <w:rPr>
          <w:color w:val="000000"/>
        </w:rPr>
        <w:t>-</w:t>
      </w:r>
      <w:r w:rsidRPr="0033523B">
        <w:rPr>
          <w:rStyle w:val="apple-converted-space"/>
          <w:color w:val="000000"/>
        </w:rPr>
        <w:t> </w:t>
      </w:r>
      <w:r w:rsidRPr="0033523B">
        <w:rPr>
          <w:rStyle w:val="Accentuation"/>
          <w:color w:val="000000"/>
        </w:rPr>
        <w:t>des attitudes :</w:t>
      </w:r>
      <w:r w:rsidRPr="0033523B">
        <w:rPr>
          <w:rStyle w:val="apple-converted-space"/>
          <w:i/>
          <w:iCs/>
          <w:color w:val="000000"/>
        </w:rPr>
        <w:t> </w:t>
      </w:r>
      <w:r w:rsidRPr="0033523B">
        <w:rPr>
          <w:color w:val="000000"/>
        </w:rPr>
        <w:t>affiner et exprimer sa sensibilité, devenir acteur d'un projet, faire preuve de ténacité, développer le goût de l'effort, accepter de travailler avec les autres dans leur diversité, se sentir responsable de la réussite collective, se situer dans sa culture et en comprendre d'autres, adhérer à des formes d'expression étrangères à sa propre culture ou à ses goûts musicaux, mieux identifier ce qui relève d'une création artistique authentique, prendre de la distance par rapport aux conditionnements médiatiques, faire preuve d'esprit critique.</w:t>
      </w:r>
    </w:p>
    <w:p w:rsidR="003A1A06" w:rsidRDefault="00334396" w:rsidP="003A1A06">
      <w:pPr>
        <w:pStyle w:val="NormalWeb"/>
        <w:spacing w:before="60" w:after="60"/>
        <w:jc w:val="both"/>
      </w:pPr>
      <w:r w:rsidRPr="003A1A06">
        <w:rPr>
          <w:b/>
        </w:rPr>
        <w:t>La pratique de la chorale en tant que telle ne sera pas mise en œuvre dans le projet proposé</w:t>
      </w:r>
      <w:r>
        <w:t xml:space="preserve">. Cependant, la classe est inscrite </w:t>
      </w:r>
      <w:r w:rsidR="003A1A06">
        <w:t>à un dispositif où un d</w:t>
      </w:r>
      <w:r w:rsidR="003A1A06" w:rsidRPr="006C0C51">
        <w:t>es membres</w:t>
      </w:r>
      <w:r w:rsidR="003A1A06">
        <w:t xml:space="preserve"> du </w:t>
      </w:r>
      <w:proofErr w:type="spellStart"/>
      <w:r w:rsidRPr="006C0C51">
        <w:rPr>
          <w:rStyle w:val="lev"/>
          <w:b w:val="0"/>
          <w:bCs w:val="0"/>
        </w:rPr>
        <w:t>Choeur</w:t>
      </w:r>
      <w:proofErr w:type="spellEnd"/>
      <w:r w:rsidRPr="006C0C51">
        <w:rPr>
          <w:rStyle w:val="lev"/>
          <w:b w:val="0"/>
          <w:bCs w:val="0"/>
        </w:rPr>
        <w:t xml:space="preserve"> de Radio France</w:t>
      </w:r>
      <w:r w:rsidRPr="006C0C51">
        <w:rPr>
          <w:rStyle w:val="apple-converted-space"/>
        </w:rPr>
        <w:t> </w:t>
      </w:r>
      <w:r w:rsidR="003A1A06">
        <w:rPr>
          <w:rStyle w:val="apple-converted-space"/>
        </w:rPr>
        <w:t>réalisera au lycée u</w:t>
      </w:r>
      <w:r>
        <w:t xml:space="preserve">ne séance d’une heure de préparation des élèves </w:t>
      </w:r>
      <w:r w:rsidR="003A1A06">
        <w:t>afin de</w:t>
      </w:r>
      <w:r>
        <w:t xml:space="preserve"> les sensibiliser à une œuvre. </w:t>
      </w:r>
    </w:p>
    <w:p w:rsidR="00334396" w:rsidRDefault="00334396" w:rsidP="003A1A06">
      <w:pPr>
        <w:pStyle w:val="NormalWeb"/>
        <w:spacing w:before="60" w:after="60"/>
        <w:jc w:val="both"/>
      </w:pPr>
      <w:r>
        <w:t>Les élèves assister</w:t>
      </w:r>
      <w:r w:rsidR="003A1A06">
        <w:t>ont</w:t>
      </w:r>
      <w:r>
        <w:t xml:space="preserve"> ensuite à l’œuvre pour laquelle ils ont été préparés.</w:t>
      </w:r>
    </w:p>
    <w:p w:rsidR="003A1A06" w:rsidRDefault="003A1A06" w:rsidP="003A1A06">
      <w:pPr>
        <w:pStyle w:val="NormalWeb"/>
        <w:spacing w:before="60" w:after="60"/>
        <w:jc w:val="both"/>
      </w:pPr>
      <w:r>
        <w:t>La classe est ainsi inscrite à 2 œuvres qui seront diffusées à la maison de la radio à Paris.</w:t>
      </w:r>
    </w:p>
    <w:p w:rsidR="00334396" w:rsidRDefault="00334396" w:rsidP="00334396">
      <w:pPr>
        <w:pStyle w:val="NormalWeb"/>
        <w:spacing w:before="60" w:after="60"/>
        <w:jc w:val="both"/>
      </w:pPr>
    </w:p>
    <w:p w:rsidR="00334396" w:rsidRPr="00334396" w:rsidRDefault="00334396" w:rsidP="00334396">
      <w:pPr>
        <w:pStyle w:val="NormalWeb"/>
        <w:numPr>
          <w:ilvl w:val="0"/>
          <w:numId w:val="2"/>
        </w:numPr>
        <w:tabs>
          <w:tab w:val="clear" w:pos="641"/>
          <w:tab w:val="num" w:pos="360"/>
        </w:tabs>
        <w:spacing w:before="60" w:after="60"/>
        <w:ind w:firstLine="3"/>
        <w:jc w:val="both"/>
        <w:rPr>
          <w:rFonts w:ascii="Arial Black" w:hAnsi="Arial Black"/>
        </w:rPr>
      </w:pPr>
      <w:r w:rsidRPr="00334396">
        <w:rPr>
          <w:rFonts w:ascii="Arial Black" w:hAnsi="Arial Black"/>
        </w:rPr>
        <w:t>Travail mené avec l</w:t>
      </w:r>
      <w:r>
        <w:rPr>
          <w:rFonts w:ascii="Arial Black" w:hAnsi="Arial Black"/>
        </w:rPr>
        <w:t>’intervention d’un coach</w:t>
      </w:r>
      <w:r w:rsidRPr="00334396">
        <w:rPr>
          <w:rFonts w:ascii="Arial Black" w:hAnsi="Arial Black"/>
        </w:rPr>
        <w:t xml:space="preserve"> : </w:t>
      </w:r>
    </w:p>
    <w:p w:rsidR="008F3B84" w:rsidRPr="002B532B" w:rsidRDefault="00334396" w:rsidP="008F3B84">
      <w:pPr>
        <w:pStyle w:val="Standard"/>
        <w:tabs>
          <w:tab w:val="left" w:pos="1485"/>
        </w:tabs>
        <w:spacing w:before="28" w:after="28" w:line="100" w:lineRule="atLeast"/>
        <w:rPr>
          <w:rFonts w:ascii="Times New Roman" w:eastAsia="Calibri" w:hAnsi="Times New Roman" w:cs="Times New Roman"/>
          <w:kern w:val="0"/>
          <w:lang w:eastAsia="fr-FR" w:bidi="ar-SA"/>
        </w:rPr>
      </w:pPr>
      <w:r>
        <w:rPr>
          <w:rFonts w:ascii="Times New Roman" w:eastAsia="Calibri" w:hAnsi="Times New Roman" w:cs="Times New Roman"/>
          <w:kern w:val="0"/>
          <w:lang w:eastAsia="fr-FR" w:bidi="ar-SA"/>
        </w:rPr>
        <w:t>L</w:t>
      </w:r>
      <w:r w:rsidR="008F3B84" w:rsidRPr="002B532B">
        <w:rPr>
          <w:rFonts w:ascii="Times New Roman" w:eastAsia="Calibri" w:hAnsi="Times New Roman" w:cs="Times New Roman"/>
          <w:kern w:val="0"/>
          <w:lang w:eastAsia="fr-FR" w:bidi="ar-SA"/>
        </w:rPr>
        <w:t xml:space="preserve">es ateliers </w:t>
      </w:r>
      <w:r w:rsidRPr="002B532B">
        <w:rPr>
          <w:rFonts w:ascii="Times New Roman" w:eastAsia="Calibri" w:hAnsi="Times New Roman" w:cs="Times New Roman"/>
          <w:kern w:val="0"/>
          <w:lang w:eastAsia="fr-FR" w:bidi="ar-SA"/>
        </w:rPr>
        <w:t xml:space="preserve">proposés aspirent à </w:t>
      </w:r>
      <w:r w:rsidR="008F3B84" w:rsidRPr="002B532B">
        <w:rPr>
          <w:rFonts w:ascii="Times New Roman" w:eastAsia="Calibri" w:hAnsi="Times New Roman" w:cs="Times New Roman"/>
          <w:kern w:val="0"/>
          <w:lang w:eastAsia="fr-FR" w:bidi="ar-SA"/>
        </w:rPr>
        <w:t>aider les élèves à avoir une meilleure estime de soi et confiance en soi lors des présentations orales devant un jury ou un groupe :</w:t>
      </w:r>
    </w:p>
    <w:p w:rsidR="008F3B84" w:rsidRPr="002B532B" w:rsidRDefault="008F3B84" w:rsidP="008F3B84">
      <w:pPr>
        <w:pStyle w:val="Standard"/>
        <w:numPr>
          <w:ilvl w:val="0"/>
          <w:numId w:val="5"/>
        </w:numPr>
        <w:tabs>
          <w:tab w:val="left" w:pos="22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mieux prendre la parole en public (oraux du Bac ou autres évènements de la vie du secondaire)</w:t>
      </w:r>
    </w:p>
    <w:p w:rsidR="008F3B84" w:rsidRPr="002B532B" w:rsidRDefault="008F3B84" w:rsidP="008F3B84">
      <w:pPr>
        <w:pStyle w:val="Standard"/>
        <w:numPr>
          <w:ilvl w:val="0"/>
          <w:numId w:val="5"/>
        </w:numPr>
        <w:tabs>
          <w:tab w:val="left" w:pos="22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avoir plus d’impact dans les entretiens : présenter son sujet de façon structurée, faire passer ses idées, argumenter, … (entretiens d’embauche : stages ou cdi)</w:t>
      </w:r>
    </w:p>
    <w:p w:rsidR="008F3B84" w:rsidRPr="002B532B" w:rsidRDefault="008F3B84" w:rsidP="008F3B84">
      <w:pPr>
        <w:pStyle w:val="Standard"/>
        <w:tabs>
          <w:tab w:val="left" w:pos="148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 xml:space="preserve">Ces ateliers sont aussi l’occasion pour les élèves d’apprendre à mieux se connaître : </w:t>
      </w:r>
    </w:p>
    <w:p w:rsidR="008F3B84" w:rsidRPr="002B532B" w:rsidRDefault="008F3B84" w:rsidP="008F3B84">
      <w:pPr>
        <w:pStyle w:val="Standard"/>
        <w:numPr>
          <w:ilvl w:val="0"/>
          <w:numId w:val="5"/>
        </w:numPr>
        <w:tabs>
          <w:tab w:val="left" w:pos="22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atouts, compétences, forces</w:t>
      </w:r>
    </w:p>
    <w:p w:rsidR="008F3B84" w:rsidRPr="002B532B" w:rsidRDefault="008F3B84" w:rsidP="008F3B84">
      <w:pPr>
        <w:pStyle w:val="Standard"/>
        <w:numPr>
          <w:ilvl w:val="0"/>
          <w:numId w:val="5"/>
        </w:numPr>
        <w:tabs>
          <w:tab w:val="left" w:pos="22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points de vigilance et leviers pour faire autrement</w:t>
      </w:r>
    </w:p>
    <w:p w:rsidR="008F3B84" w:rsidRPr="002B532B" w:rsidRDefault="008F3B84" w:rsidP="008F3B84">
      <w:pPr>
        <w:pStyle w:val="Standard"/>
        <w:tabs>
          <w:tab w:val="left" w:pos="148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Profiter de l’expérience de ses pairs / camarades de classe (réussites, échecs) pour améliorer sa propre façon de faire (</w:t>
      </w:r>
      <w:proofErr w:type="spellStart"/>
      <w:r w:rsidRPr="002B532B">
        <w:rPr>
          <w:rFonts w:ascii="Times New Roman" w:eastAsia="Calibri" w:hAnsi="Times New Roman" w:cs="Times New Roman"/>
          <w:kern w:val="0"/>
          <w:lang w:eastAsia="fr-FR" w:bidi="ar-SA"/>
        </w:rPr>
        <w:t>co</w:t>
      </w:r>
      <w:proofErr w:type="spellEnd"/>
      <w:r w:rsidRPr="002B532B">
        <w:rPr>
          <w:rFonts w:ascii="Times New Roman" w:eastAsia="Calibri" w:hAnsi="Times New Roman" w:cs="Times New Roman"/>
          <w:kern w:val="0"/>
          <w:lang w:eastAsia="fr-FR" w:bidi="ar-SA"/>
        </w:rPr>
        <w:t>-apprentissage), bénéficier de la dynamique de groupe.</w:t>
      </w:r>
    </w:p>
    <w:p w:rsidR="008F3B84" w:rsidRPr="002B532B" w:rsidRDefault="008F3B84" w:rsidP="008F3B84">
      <w:pPr>
        <w:pStyle w:val="Standard"/>
        <w:numPr>
          <w:ilvl w:val="0"/>
          <w:numId w:val="5"/>
        </w:numPr>
        <w:tabs>
          <w:tab w:val="left" w:pos="148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Prendre conscience de ses émotions et apprendre à mieux les gérer</w:t>
      </w:r>
    </w:p>
    <w:p w:rsidR="008F3B84" w:rsidRPr="002B532B" w:rsidRDefault="008F3B84" w:rsidP="008F3B84">
      <w:pPr>
        <w:pStyle w:val="Standard"/>
        <w:numPr>
          <w:ilvl w:val="0"/>
          <w:numId w:val="5"/>
        </w:numPr>
        <w:tabs>
          <w:tab w:val="left" w:pos="148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Développer la relation à l’autre</w:t>
      </w:r>
    </w:p>
    <w:p w:rsidR="008F3B84" w:rsidRDefault="008F3B84" w:rsidP="008F3B84">
      <w:pPr>
        <w:pStyle w:val="Standard"/>
        <w:numPr>
          <w:ilvl w:val="0"/>
          <w:numId w:val="5"/>
        </w:numPr>
        <w:tabs>
          <w:tab w:val="left" w:pos="1485"/>
        </w:tabs>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 xml:space="preserve">Prendre conscience de l’impact du Non Verbal pour mieux s’en servir </w:t>
      </w:r>
    </w:p>
    <w:p w:rsidR="002E0318" w:rsidRPr="00334396" w:rsidRDefault="002E0318" w:rsidP="002E0318">
      <w:pPr>
        <w:pStyle w:val="NormalWeb"/>
        <w:numPr>
          <w:ilvl w:val="0"/>
          <w:numId w:val="2"/>
        </w:numPr>
        <w:tabs>
          <w:tab w:val="clear" w:pos="641"/>
          <w:tab w:val="num" w:pos="360"/>
        </w:tabs>
        <w:spacing w:before="60" w:after="60"/>
        <w:ind w:firstLine="3"/>
        <w:jc w:val="both"/>
        <w:rPr>
          <w:rFonts w:ascii="Arial Black" w:hAnsi="Arial Black"/>
        </w:rPr>
      </w:pPr>
      <w:r w:rsidRPr="00334396">
        <w:rPr>
          <w:rFonts w:ascii="Arial Black" w:hAnsi="Arial Black"/>
        </w:rPr>
        <w:lastRenderedPageBreak/>
        <w:t xml:space="preserve">Travail mené </w:t>
      </w:r>
      <w:r>
        <w:rPr>
          <w:rFonts w:ascii="Arial Black" w:hAnsi="Arial Black"/>
        </w:rPr>
        <w:t>en interdisciplinarité</w:t>
      </w:r>
      <w:r w:rsidRPr="00334396">
        <w:rPr>
          <w:rFonts w:ascii="Arial Black" w:hAnsi="Arial Black"/>
        </w:rPr>
        <w:t xml:space="preserve"> : </w:t>
      </w:r>
    </w:p>
    <w:p w:rsidR="0090110C" w:rsidRDefault="002E0318" w:rsidP="0090110C">
      <w:pPr>
        <w:pStyle w:val="Standard"/>
        <w:tabs>
          <w:tab w:val="left" w:pos="1485"/>
        </w:tabs>
        <w:spacing w:before="28" w:after="120" w:line="100" w:lineRule="atLeast"/>
        <w:jc w:val="both"/>
        <w:rPr>
          <w:rFonts w:ascii="Times New Roman" w:eastAsia="Calibri" w:hAnsi="Times New Roman" w:cs="Times New Roman"/>
          <w:kern w:val="0"/>
          <w:lang w:eastAsia="fr-FR" w:bidi="ar-SA"/>
        </w:rPr>
      </w:pPr>
      <w:r>
        <w:rPr>
          <w:rFonts w:ascii="Times New Roman" w:eastAsia="Calibri" w:hAnsi="Times New Roman" w:cs="Times New Roman"/>
          <w:kern w:val="0"/>
          <w:lang w:eastAsia="fr-FR" w:bidi="ar-SA"/>
        </w:rPr>
        <w:t>Les enseignants en Français, Histoire-géographie, Bio-physiopathologie et Sciences et techniques sanitaires et sociales proposeront certaines séances travaillées en interdisciplinarité. Il s’agit de s’inspirer du projet Sciences et Humanité, initié l’an dernier sur une classe de</w:t>
      </w:r>
      <w:r w:rsidR="004B3A9B">
        <w:rPr>
          <w:rFonts w:ascii="Times New Roman" w:eastAsia="Calibri" w:hAnsi="Times New Roman" w:cs="Times New Roman"/>
          <w:kern w:val="0"/>
          <w:lang w:eastAsia="fr-FR" w:bidi="ar-SA"/>
        </w:rPr>
        <w:t xml:space="preserve"> première, </w:t>
      </w:r>
      <w:r>
        <w:rPr>
          <w:rFonts w:ascii="Times New Roman" w:eastAsia="Calibri" w:hAnsi="Times New Roman" w:cs="Times New Roman"/>
          <w:kern w:val="0"/>
          <w:lang w:eastAsia="fr-FR" w:bidi="ar-SA"/>
        </w:rPr>
        <w:t>pour préparer les élèves aux études supérieures et leur donner une vue plus cohérente et complète des enjeux de leur scolarité.</w:t>
      </w:r>
    </w:p>
    <w:p w:rsidR="004B3A9B" w:rsidRDefault="0090110C" w:rsidP="0090110C">
      <w:pPr>
        <w:pStyle w:val="Standard"/>
        <w:tabs>
          <w:tab w:val="left" w:pos="1485"/>
        </w:tabs>
        <w:spacing w:before="28" w:after="120" w:line="100" w:lineRule="atLeast"/>
        <w:jc w:val="both"/>
        <w:rPr>
          <w:rFonts w:ascii="Times New Roman" w:eastAsia="Calibri" w:hAnsi="Times New Roman" w:cs="Times New Roman"/>
          <w:kern w:val="0"/>
          <w:lang w:eastAsia="fr-FR" w:bidi="ar-SA"/>
        </w:rPr>
      </w:pPr>
      <w:r>
        <w:rPr>
          <w:rFonts w:ascii="Times New Roman" w:eastAsia="Calibri" w:hAnsi="Times New Roman" w:cs="Times New Roman"/>
          <w:kern w:val="0"/>
          <w:lang w:eastAsia="fr-FR" w:bidi="ar-SA"/>
        </w:rPr>
        <w:t>De ce fait</w:t>
      </w:r>
      <w:r w:rsidR="004B3A9B">
        <w:rPr>
          <w:rFonts w:ascii="Times New Roman" w:eastAsia="Calibri" w:hAnsi="Times New Roman" w:cs="Times New Roman"/>
          <w:kern w:val="0"/>
          <w:lang w:eastAsia="fr-FR" w:bidi="ar-SA"/>
        </w:rPr>
        <w:t xml:space="preserve">, des séances en </w:t>
      </w:r>
      <w:proofErr w:type="spellStart"/>
      <w:r w:rsidR="004B3A9B">
        <w:rPr>
          <w:rFonts w:ascii="Times New Roman" w:eastAsia="Calibri" w:hAnsi="Times New Roman" w:cs="Times New Roman"/>
          <w:kern w:val="0"/>
          <w:lang w:eastAsia="fr-FR" w:bidi="ar-SA"/>
        </w:rPr>
        <w:t>co</w:t>
      </w:r>
      <w:proofErr w:type="spellEnd"/>
      <w:r w:rsidR="004B3A9B">
        <w:rPr>
          <w:rFonts w:ascii="Times New Roman" w:eastAsia="Calibri" w:hAnsi="Times New Roman" w:cs="Times New Roman"/>
          <w:kern w:val="0"/>
          <w:lang w:eastAsia="fr-FR" w:bidi="ar-SA"/>
        </w:rPr>
        <w:t xml:space="preserve">-animation seront proposées ainsi que certaines sorties (la visite de l’assemblée nationale pourrait être </w:t>
      </w:r>
      <w:r>
        <w:rPr>
          <w:rFonts w:ascii="Times New Roman" w:eastAsia="Calibri" w:hAnsi="Times New Roman" w:cs="Times New Roman"/>
          <w:kern w:val="0"/>
          <w:lang w:eastAsia="fr-FR" w:bidi="ar-SA"/>
        </w:rPr>
        <w:t>envisagée</w:t>
      </w:r>
      <w:r w:rsidR="004B3A9B">
        <w:rPr>
          <w:rFonts w:ascii="Times New Roman" w:eastAsia="Calibri" w:hAnsi="Times New Roman" w:cs="Times New Roman"/>
          <w:kern w:val="0"/>
          <w:lang w:eastAsia="fr-FR" w:bidi="ar-SA"/>
        </w:rPr>
        <w:t>, …)</w:t>
      </w:r>
      <w:bookmarkStart w:id="0" w:name="_GoBack"/>
      <w:bookmarkEnd w:id="0"/>
    </w:p>
    <w:p w:rsidR="002E0318" w:rsidRPr="002B532B" w:rsidRDefault="002E0318" w:rsidP="002E0318">
      <w:pPr>
        <w:pStyle w:val="Standard"/>
        <w:tabs>
          <w:tab w:val="left" w:pos="1485"/>
        </w:tabs>
        <w:spacing w:before="28" w:after="28" w:line="100" w:lineRule="atLeast"/>
        <w:jc w:val="both"/>
        <w:rPr>
          <w:rFonts w:ascii="Times New Roman" w:eastAsia="Calibri" w:hAnsi="Times New Roman" w:cs="Times New Roman"/>
          <w:kern w:val="0"/>
          <w:lang w:eastAsia="fr-FR" w:bidi="ar-SA"/>
        </w:rPr>
      </w:pPr>
    </w:p>
    <w:p w:rsidR="005A1DA6" w:rsidRPr="00334396" w:rsidRDefault="005A1DA6" w:rsidP="005A1DA6">
      <w:pPr>
        <w:pStyle w:val="NormalWeb"/>
        <w:ind w:left="225"/>
        <w:rPr>
          <w:sz w:val="32"/>
          <w:szCs w:val="32"/>
        </w:rPr>
      </w:pPr>
      <w:r w:rsidRPr="00334396">
        <w:rPr>
          <w:rFonts w:ascii="Arial Black" w:hAnsi="Arial Black"/>
          <w:sz w:val="32"/>
          <w:szCs w:val="32"/>
        </w:rPr>
        <w:sym w:font="Wingdings" w:char="F0C4"/>
      </w:r>
      <w:r w:rsidRPr="00334396">
        <w:rPr>
          <w:rFonts w:ascii="Arial Black" w:hAnsi="Arial Black"/>
          <w:sz w:val="32"/>
          <w:szCs w:val="32"/>
        </w:rPr>
        <w:t xml:space="preserve">Les </w:t>
      </w:r>
      <w:r w:rsidR="006477E8">
        <w:rPr>
          <w:rFonts w:ascii="Arial Black" w:hAnsi="Arial Black"/>
          <w:sz w:val="32"/>
          <w:szCs w:val="32"/>
        </w:rPr>
        <w:t>thématiques abordées</w:t>
      </w:r>
      <w:r w:rsidRPr="00334396">
        <w:rPr>
          <w:rFonts w:ascii="Arial Black" w:hAnsi="Arial Black"/>
          <w:sz w:val="32"/>
          <w:szCs w:val="32"/>
        </w:rPr>
        <w:t> :</w:t>
      </w:r>
    </w:p>
    <w:p w:rsidR="005A1DA6" w:rsidRPr="002B532B" w:rsidRDefault="006477E8" w:rsidP="005A1DA6">
      <w:pPr>
        <w:pStyle w:val="Standard"/>
        <w:shd w:val="clear" w:color="auto" w:fill="FFFFFF"/>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 xml:space="preserve">Les interventions du coach </w:t>
      </w:r>
      <w:r w:rsidR="00AE6DAD" w:rsidRPr="002B532B">
        <w:rPr>
          <w:rFonts w:ascii="Times New Roman" w:eastAsia="Calibri" w:hAnsi="Times New Roman" w:cs="Times New Roman"/>
          <w:kern w:val="0"/>
          <w:lang w:eastAsia="fr-FR" w:bidi="ar-SA"/>
        </w:rPr>
        <w:t>traiteront d</w:t>
      </w:r>
      <w:r w:rsidRPr="002B532B">
        <w:rPr>
          <w:rFonts w:ascii="Times New Roman" w:eastAsia="Calibri" w:hAnsi="Times New Roman" w:cs="Times New Roman"/>
          <w:kern w:val="0"/>
          <w:lang w:eastAsia="fr-FR" w:bidi="ar-SA"/>
        </w:rPr>
        <w:t>es thèmes suivants :</w:t>
      </w:r>
    </w:p>
    <w:p w:rsidR="005A1DA6" w:rsidRPr="002B532B" w:rsidRDefault="005A1DA6" w:rsidP="006477E8">
      <w:pPr>
        <w:pStyle w:val="Standard"/>
        <w:numPr>
          <w:ilvl w:val="0"/>
          <w:numId w:val="7"/>
        </w:numPr>
        <w:shd w:val="clear" w:color="auto" w:fill="FFFFFF"/>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Atelier 1 : prise de parole en publique avec expérimentation sur un sujet libre.</w:t>
      </w:r>
    </w:p>
    <w:p w:rsidR="005A1DA6" w:rsidRPr="002B532B" w:rsidRDefault="006477E8" w:rsidP="006477E8">
      <w:pPr>
        <w:pStyle w:val="Standard"/>
        <w:numPr>
          <w:ilvl w:val="0"/>
          <w:numId w:val="7"/>
        </w:numPr>
        <w:shd w:val="clear" w:color="auto" w:fill="FFFFFF"/>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Atelier 2 :</w:t>
      </w:r>
      <w:r w:rsidR="005A1DA6" w:rsidRPr="002B532B">
        <w:rPr>
          <w:rFonts w:ascii="Times New Roman" w:eastAsia="Calibri" w:hAnsi="Times New Roman" w:cs="Times New Roman"/>
          <w:kern w:val="0"/>
          <w:lang w:eastAsia="fr-FR" w:bidi="ar-SA"/>
        </w:rPr>
        <w:t xml:space="preserve"> préparation de l’entretien avec expérimentation sur un sujet imposé (oral de bac ou exposé)</w:t>
      </w:r>
    </w:p>
    <w:p w:rsidR="005A1DA6" w:rsidRPr="002B532B" w:rsidRDefault="005A1DA6" w:rsidP="006477E8">
      <w:pPr>
        <w:pStyle w:val="Standard"/>
        <w:numPr>
          <w:ilvl w:val="0"/>
          <w:numId w:val="7"/>
        </w:numPr>
        <w:shd w:val="clear" w:color="auto" w:fill="FFFFFF"/>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Atelier 3 : techniques de l’entretien avec expérimentation sur un entretien d’embauche (plus impliquant que les deux précédents car ils parlent d’eux-mêmes)</w:t>
      </w:r>
    </w:p>
    <w:p w:rsidR="005A1DA6" w:rsidRPr="002B532B" w:rsidRDefault="005A1DA6" w:rsidP="006477E8">
      <w:pPr>
        <w:pStyle w:val="Standard"/>
        <w:numPr>
          <w:ilvl w:val="0"/>
          <w:numId w:val="7"/>
        </w:numPr>
        <w:shd w:val="clear" w:color="auto" w:fill="FFFFFF"/>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Atelier 4 : intégration des apprentissages sur les trois précédents thèmes</w:t>
      </w:r>
    </w:p>
    <w:p w:rsidR="005A1DA6" w:rsidRPr="002B532B" w:rsidRDefault="005A1DA6" w:rsidP="005A1DA6">
      <w:pPr>
        <w:pStyle w:val="Standard"/>
        <w:shd w:val="clear" w:color="auto" w:fill="FFFFFF"/>
        <w:spacing w:before="28" w:after="28" w:line="100" w:lineRule="atLeast"/>
        <w:rPr>
          <w:rFonts w:ascii="Times New Roman" w:eastAsia="Calibri" w:hAnsi="Times New Roman" w:cs="Times New Roman"/>
          <w:kern w:val="0"/>
          <w:lang w:eastAsia="fr-FR" w:bidi="ar-SA"/>
        </w:rPr>
      </w:pPr>
      <w:r w:rsidRPr="002B532B">
        <w:rPr>
          <w:rFonts w:ascii="Times New Roman" w:eastAsia="Calibri" w:hAnsi="Times New Roman" w:cs="Times New Roman"/>
          <w:kern w:val="0"/>
          <w:lang w:eastAsia="fr-FR" w:bidi="ar-SA"/>
        </w:rPr>
        <w:t>A chaque atelier, chaque élève expérimente une présentation devant le groupe avec un feed-back de celui-ci (à partir d’une grille d’observation) et de l’intervenant.</w:t>
      </w:r>
    </w:p>
    <w:p w:rsidR="005A1DA6" w:rsidRDefault="005A1DA6" w:rsidP="003A1A06">
      <w:pPr>
        <w:pStyle w:val="NormalWeb"/>
        <w:rPr>
          <w:rFonts w:ascii="Arial Black" w:hAnsi="Arial Black"/>
          <w:sz w:val="32"/>
          <w:szCs w:val="32"/>
        </w:rPr>
      </w:pPr>
    </w:p>
    <w:p w:rsidR="00860A2F" w:rsidRPr="003A1A06" w:rsidRDefault="00860A2F" w:rsidP="003A1A06">
      <w:pPr>
        <w:pStyle w:val="NormalWeb"/>
        <w:rPr>
          <w:rFonts w:ascii="Arial Black" w:hAnsi="Arial Black"/>
          <w:sz w:val="32"/>
          <w:szCs w:val="32"/>
        </w:rPr>
      </w:pPr>
      <w:r w:rsidRPr="003A1A06">
        <w:rPr>
          <w:rFonts w:ascii="Arial Black" w:hAnsi="Arial Black"/>
          <w:sz w:val="32"/>
          <w:szCs w:val="32"/>
        </w:rPr>
        <w:sym w:font="Wingdings" w:char="F0C4"/>
      </w:r>
      <w:r w:rsidR="002B532B">
        <w:rPr>
          <w:rFonts w:ascii="Arial Black" w:hAnsi="Arial Black"/>
          <w:sz w:val="32"/>
          <w:szCs w:val="32"/>
        </w:rPr>
        <w:t>Le c</w:t>
      </w:r>
      <w:r w:rsidRPr="003A1A06">
        <w:rPr>
          <w:rFonts w:ascii="Arial Black" w:hAnsi="Arial Black"/>
          <w:sz w:val="32"/>
          <w:szCs w:val="32"/>
        </w:rPr>
        <w:t xml:space="preserve">alendrier :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1"/>
        <w:gridCol w:w="2268"/>
        <w:gridCol w:w="5528"/>
      </w:tblGrid>
      <w:tr w:rsidR="00D65920" w:rsidRPr="007C45A6" w:rsidTr="005A1DA6">
        <w:tc>
          <w:tcPr>
            <w:tcW w:w="2121" w:type="dxa"/>
            <w:shd w:val="pct12" w:color="auto" w:fill="auto"/>
          </w:tcPr>
          <w:p w:rsidR="00D65920" w:rsidRPr="007C45A6" w:rsidRDefault="00D65920" w:rsidP="007C45A6">
            <w:pPr>
              <w:pStyle w:val="NormalWeb"/>
              <w:spacing w:before="120"/>
              <w:jc w:val="center"/>
              <w:rPr>
                <w:rFonts w:ascii="Arial Black" w:hAnsi="Arial Black"/>
              </w:rPr>
            </w:pPr>
            <w:r w:rsidRPr="007C45A6">
              <w:rPr>
                <w:rFonts w:ascii="Arial Black" w:hAnsi="Arial Black"/>
              </w:rPr>
              <w:t>Lieus</w:t>
            </w:r>
          </w:p>
        </w:tc>
        <w:tc>
          <w:tcPr>
            <w:tcW w:w="2268" w:type="dxa"/>
            <w:shd w:val="pct12" w:color="auto" w:fill="auto"/>
          </w:tcPr>
          <w:p w:rsidR="00D65920" w:rsidRPr="007C45A6" w:rsidRDefault="00D65920" w:rsidP="007C45A6">
            <w:pPr>
              <w:pStyle w:val="NormalWeb"/>
              <w:spacing w:before="120"/>
              <w:jc w:val="center"/>
              <w:rPr>
                <w:rFonts w:ascii="Arial Black" w:hAnsi="Arial Black"/>
              </w:rPr>
            </w:pPr>
            <w:r w:rsidRPr="007C45A6">
              <w:rPr>
                <w:rFonts w:ascii="Arial Black" w:hAnsi="Arial Black"/>
              </w:rPr>
              <w:t>Intervenants</w:t>
            </w:r>
          </w:p>
        </w:tc>
        <w:tc>
          <w:tcPr>
            <w:tcW w:w="5528" w:type="dxa"/>
            <w:shd w:val="pct12" w:color="auto" w:fill="auto"/>
          </w:tcPr>
          <w:p w:rsidR="00D65920" w:rsidRPr="007C45A6" w:rsidRDefault="00D65920" w:rsidP="007C45A6">
            <w:pPr>
              <w:pStyle w:val="NormalWeb"/>
              <w:spacing w:before="120"/>
              <w:jc w:val="center"/>
              <w:rPr>
                <w:rFonts w:ascii="Arial Black" w:hAnsi="Arial Black"/>
              </w:rPr>
            </w:pPr>
            <w:r w:rsidRPr="007C45A6">
              <w:rPr>
                <w:rFonts w:ascii="Arial Black" w:hAnsi="Arial Black"/>
              </w:rPr>
              <w:t>Dates</w:t>
            </w:r>
          </w:p>
        </w:tc>
      </w:tr>
      <w:tr w:rsidR="00D65920" w:rsidRPr="00C87FFD" w:rsidTr="007052D6">
        <w:tc>
          <w:tcPr>
            <w:tcW w:w="2121" w:type="dxa"/>
            <w:vAlign w:val="center"/>
          </w:tcPr>
          <w:p w:rsidR="00D65920" w:rsidRPr="004D33EC" w:rsidRDefault="00D65920" w:rsidP="00195740">
            <w:pPr>
              <w:pStyle w:val="NormalWeb"/>
              <w:jc w:val="center"/>
            </w:pPr>
            <w:r w:rsidRPr="004D33EC">
              <w:t xml:space="preserve">Lycée </w:t>
            </w:r>
            <w:proofErr w:type="spellStart"/>
            <w:r w:rsidRPr="004D33EC">
              <w:t>J.Curie</w:t>
            </w:r>
            <w:proofErr w:type="spellEnd"/>
          </w:p>
        </w:tc>
        <w:tc>
          <w:tcPr>
            <w:tcW w:w="2268" w:type="dxa"/>
            <w:vAlign w:val="center"/>
          </w:tcPr>
          <w:p w:rsidR="00D65920" w:rsidRPr="004D33EC" w:rsidRDefault="00D65920" w:rsidP="00AE6DAD">
            <w:pPr>
              <w:pStyle w:val="NormalWeb"/>
              <w:spacing w:before="120"/>
            </w:pPr>
            <w:r>
              <w:t>- Maison de la radio</w:t>
            </w:r>
          </w:p>
        </w:tc>
        <w:tc>
          <w:tcPr>
            <w:tcW w:w="5528" w:type="dxa"/>
          </w:tcPr>
          <w:p w:rsidR="00D65920" w:rsidRPr="005D4128" w:rsidRDefault="00D65920" w:rsidP="005A1DA6">
            <w:pPr>
              <w:pStyle w:val="NormalWeb"/>
              <w:spacing w:before="120" w:after="120"/>
              <w:rPr>
                <w:lang w:val="pt-PT"/>
              </w:rPr>
            </w:pPr>
            <w:r>
              <w:rPr>
                <w:lang w:val="pt-PT"/>
              </w:rPr>
              <w:t>Deux séances à définir avec la maison de la radio, sur les plages horaires de ST2S (ou AP)</w:t>
            </w:r>
          </w:p>
        </w:tc>
      </w:tr>
      <w:tr w:rsidR="00D65920" w:rsidRPr="00C87FFD" w:rsidTr="007052D6">
        <w:tc>
          <w:tcPr>
            <w:tcW w:w="2121" w:type="dxa"/>
            <w:vAlign w:val="center"/>
          </w:tcPr>
          <w:p w:rsidR="00D65920" w:rsidRPr="004D33EC" w:rsidRDefault="00D65920" w:rsidP="00A268C3">
            <w:pPr>
              <w:pStyle w:val="NormalWeb"/>
              <w:jc w:val="center"/>
            </w:pPr>
            <w:r>
              <w:t>Maison de la radio</w:t>
            </w:r>
          </w:p>
        </w:tc>
        <w:tc>
          <w:tcPr>
            <w:tcW w:w="2268" w:type="dxa"/>
            <w:vAlign w:val="center"/>
          </w:tcPr>
          <w:p w:rsidR="00D65920" w:rsidRPr="004D33EC" w:rsidRDefault="00D65920" w:rsidP="00AE6DAD">
            <w:pPr>
              <w:pStyle w:val="NormalWeb"/>
              <w:spacing w:before="120"/>
            </w:pPr>
            <w:r>
              <w:t xml:space="preserve">- </w:t>
            </w:r>
            <w:r w:rsidR="00AE6DAD">
              <w:t>Elèves assistent aux spectacles</w:t>
            </w:r>
          </w:p>
        </w:tc>
        <w:tc>
          <w:tcPr>
            <w:tcW w:w="5528" w:type="dxa"/>
          </w:tcPr>
          <w:p w:rsidR="00D65920" w:rsidRDefault="00D65920" w:rsidP="005A1DA6">
            <w:pPr>
              <w:pStyle w:val="NormalWeb"/>
              <w:spacing w:before="120" w:after="120"/>
              <w:rPr>
                <w:lang w:val="pt-PT"/>
              </w:rPr>
            </w:pPr>
            <w:r>
              <w:rPr>
                <w:lang w:val="pt-PT"/>
              </w:rPr>
              <w:t xml:space="preserve">- Carmina Burana: </w:t>
            </w:r>
            <w:r w:rsidR="004C62EF">
              <w:rPr>
                <w:lang w:val="pt-PT"/>
              </w:rPr>
              <w:t>mardi 10/11/2015: 20H</w:t>
            </w:r>
          </w:p>
          <w:p w:rsidR="004C62EF" w:rsidRPr="005D4128" w:rsidRDefault="004C62EF" w:rsidP="005A1DA6">
            <w:pPr>
              <w:pStyle w:val="NormalWeb"/>
              <w:spacing w:before="120" w:after="120"/>
              <w:rPr>
                <w:lang w:val="pt-PT"/>
              </w:rPr>
            </w:pPr>
            <w:r>
              <w:rPr>
                <w:lang w:val="pt-PT"/>
              </w:rPr>
              <w:t xml:space="preserve">- </w:t>
            </w:r>
            <w:r w:rsidR="005A1DA6">
              <w:rPr>
                <w:lang w:val="pt-PT"/>
              </w:rPr>
              <w:t>La création du monde</w:t>
            </w:r>
            <w:r>
              <w:rPr>
                <w:lang w:val="pt-PT"/>
              </w:rPr>
              <w:t>: dimanche 10/01/2016 : 16H</w:t>
            </w:r>
          </w:p>
        </w:tc>
      </w:tr>
      <w:tr w:rsidR="00D65920" w:rsidRPr="005D4128" w:rsidTr="007052D6">
        <w:tc>
          <w:tcPr>
            <w:tcW w:w="2121" w:type="dxa"/>
            <w:vAlign w:val="center"/>
          </w:tcPr>
          <w:p w:rsidR="00D65920" w:rsidRPr="004D33EC" w:rsidRDefault="00D65920" w:rsidP="00A95710">
            <w:pPr>
              <w:pStyle w:val="NormalWeb"/>
              <w:jc w:val="center"/>
            </w:pPr>
            <w:r w:rsidRPr="004D33EC">
              <w:t xml:space="preserve">Lycée </w:t>
            </w:r>
            <w:proofErr w:type="spellStart"/>
            <w:r w:rsidRPr="004D33EC">
              <w:t>J.Curie</w:t>
            </w:r>
            <w:proofErr w:type="spellEnd"/>
          </w:p>
        </w:tc>
        <w:tc>
          <w:tcPr>
            <w:tcW w:w="2268" w:type="dxa"/>
            <w:vAlign w:val="center"/>
          </w:tcPr>
          <w:p w:rsidR="00D65920" w:rsidRPr="004D33EC" w:rsidRDefault="00D65920" w:rsidP="00AE6DAD">
            <w:pPr>
              <w:pStyle w:val="NormalWeb"/>
              <w:spacing w:before="120"/>
            </w:pPr>
            <w:r>
              <w:t xml:space="preserve">- </w:t>
            </w:r>
            <w:r w:rsidR="004C62EF">
              <w:t xml:space="preserve">Coach </w:t>
            </w:r>
          </w:p>
        </w:tc>
        <w:tc>
          <w:tcPr>
            <w:tcW w:w="5528" w:type="dxa"/>
          </w:tcPr>
          <w:p w:rsidR="00D65920" w:rsidRPr="00C87FFD" w:rsidRDefault="00AE6DAD" w:rsidP="005A1DA6">
            <w:pPr>
              <w:pStyle w:val="NormalWeb"/>
              <w:spacing w:before="120" w:after="120"/>
            </w:pPr>
            <w:r>
              <w:t xml:space="preserve">- 4 ateliers le samedi matin sur les séances en ½ groupe avec Mme </w:t>
            </w:r>
            <w:proofErr w:type="spellStart"/>
            <w:r>
              <w:t>Moynat</w:t>
            </w:r>
            <w:proofErr w:type="spellEnd"/>
            <w:r>
              <w:t xml:space="preserve"> sur la période de janvier-mars</w:t>
            </w:r>
          </w:p>
        </w:tc>
      </w:tr>
    </w:tbl>
    <w:p w:rsidR="004C62EF" w:rsidRPr="004C62EF" w:rsidRDefault="004C62EF" w:rsidP="00640669">
      <w:pPr>
        <w:pStyle w:val="NormalWeb"/>
        <w:spacing w:before="120"/>
        <w:ind w:left="284"/>
      </w:pPr>
      <w:r w:rsidRPr="007052D6">
        <w:rPr>
          <w:b/>
          <w:u w:val="single"/>
        </w:rPr>
        <w:t>Maison de la radio</w:t>
      </w:r>
      <w:r w:rsidRPr="004C62EF">
        <w:t xml:space="preserve"> : accès par la porte seine ;116 avenue du président </w:t>
      </w:r>
      <w:proofErr w:type="spellStart"/>
      <w:r w:rsidRPr="004C62EF">
        <w:t>kennedy</w:t>
      </w:r>
      <w:proofErr w:type="spellEnd"/>
      <w:r w:rsidRPr="004C62EF">
        <w:t>, 75016 Paris</w:t>
      </w:r>
    </w:p>
    <w:p w:rsidR="002B532B" w:rsidRDefault="002B532B" w:rsidP="007361A4">
      <w:pPr>
        <w:pStyle w:val="NormalWeb"/>
        <w:spacing w:before="120" w:after="120"/>
        <w:ind w:left="284"/>
        <w:rPr>
          <w:rFonts w:ascii="Arial Black" w:hAnsi="Arial Black"/>
        </w:rPr>
      </w:pPr>
    </w:p>
    <w:p w:rsidR="002B532B" w:rsidRPr="003A1A06" w:rsidRDefault="002B532B" w:rsidP="002B532B">
      <w:pPr>
        <w:pStyle w:val="NormalWeb"/>
        <w:rPr>
          <w:rFonts w:ascii="Arial Black" w:hAnsi="Arial Black"/>
          <w:sz w:val="32"/>
          <w:szCs w:val="32"/>
        </w:rPr>
      </w:pPr>
      <w:r w:rsidRPr="003A1A06">
        <w:rPr>
          <w:rFonts w:ascii="Arial Black" w:hAnsi="Arial Black"/>
          <w:sz w:val="32"/>
          <w:szCs w:val="32"/>
        </w:rPr>
        <w:sym w:font="Wingdings" w:char="F0C4"/>
      </w:r>
      <w:r>
        <w:rPr>
          <w:rFonts w:ascii="Arial Black" w:hAnsi="Arial Black"/>
          <w:sz w:val="32"/>
          <w:szCs w:val="32"/>
        </w:rPr>
        <w:t>Les moyens financiers</w:t>
      </w:r>
      <w:r w:rsidRPr="003A1A06">
        <w:rPr>
          <w:rFonts w:ascii="Arial Black" w:hAnsi="Arial Black"/>
          <w:sz w:val="32"/>
          <w:szCs w:val="32"/>
        </w:rPr>
        <w:t xml:space="preserve"> : </w:t>
      </w:r>
    </w:p>
    <w:p w:rsidR="00860A2F" w:rsidRDefault="002B532B" w:rsidP="006766B7">
      <w:pPr>
        <w:pStyle w:val="NormalWeb"/>
        <w:spacing w:before="120"/>
        <w:ind w:left="284"/>
        <w:jc w:val="both"/>
      </w:pPr>
      <w:r>
        <w:t>Ce projet (spectacles et intervention du coach) est pris en charge par la Région Ile de France dans le cadre du dispositif « Réussite pour Tous ».</w:t>
      </w:r>
    </w:p>
    <w:p w:rsidR="002B532B" w:rsidRDefault="002B532B" w:rsidP="006766B7">
      <w:pPr>
        <w:pStyle w:val="NormalWeb"/>
        <w:spacing w:before="120"/>
        <w:ind w:left="284"/>
        <w:jc w:val="both"/>
      </w:pPr>
      <w:r>
        <w:t xml:space="preserve">De ce fait, les élèves devront répondre à un questionnaire en fin d’année, afin de connaître les effets ressentis </w:t>
      </w:r>
      <w:r w:rsidR="007052D6">
        <w:t>de ces</w:t>
      </w:r>
      <w:r>
        <w:t xml:space="preserve"> expériences menées.</w:t>
      </w:r>
    </w:p>
    <w:p w:rsidR="00860A2F" w:rsidRDefault="00860A2F" w:rsidP="006766B7">
      <w:pPr>
        <w:pStyle w:val="NormalWeb"/>
        <w:spacing w:before="120"/>
        <w:ind w:left="284"/>
        <w:jc w:val="both"/>
      </w:pPr>
    </w:p>
    <w:p w:rsidR="00860A2F" w:rsidRPr="00640669" w:rsidRDefault="00860A2F" w:rsidP="00FE3BE8">
      <w:pPr>
        <w:pStyle w:val="NormalWeb"/>
        <w:spacing w:before="120"/>
        <w:ind w:left="284"/>
        <w:jc w:val="right"/>
        <w:rPr>
          <w:b/>
        </w:rPr>
      </w:pPr>
      <w:r w:rsidRPr="00640669">
        <w:rPr>
          <w:b/>
        </w:rPr>
        <w:t>Date et signature</w:t>
      </w:r>
      <w:r w:rsidR="002B532B" w:rsidRPr="00640669">
        <w:rPr>
          <w:b/>
        </w:rPr>
        <w:t xml:space="preserve"> des parents</w:t>
      </w:r>
      <w:r w:rsidR="00640669">
        <w:rPr>
          <w:b/>
        </w:rPr>
        <w:t> :</w:t>
      </w:r>
    </w:p>
    <w:sectPr w:rsidR="00860A2F" w:rsidRPr="00640669" w:rsidSect="00A2157E">
      <w:headerReference w:type="default" r:id="rId7"/>
      <w:footerReference w:type="default" r:id="rId8"/>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51" w:rsidRDefault="003D2351">
      <w:r>
        <w:separator/>
      </w:r>
    </w:p>
  </w:endnote>
  <w:endnote w:type="continuationSeparator" w:id="1">
    <w:p w:rsidR="003D2351" w:rsidRDefault="003D23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2F" w:rsidRDefault="00860A2F" w:rsidP="00195740">
    <w:pPr>
      <w:pStyle w:val="Pieddepage"/>
      <w:jc w:val="center"/>
    </w:pPr>
    <w:r>
      <w:t>201</w:t>
    </w:r>
    <w:r w:rsidR="00C87FFD">
      <w:t>5</w:t>
    </w:r>
    <w:r>
      <w:t>-201</w:t>
    </w:r>
    <w:r w:rsidR="00C87FFD">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51" w:rsidRDefault="003D2351">
      <w:r>
        <w:separator/>
      </w:r>
    </w:p>
  </w:footnote>
  <w:footnote w:type="continuationSeparator" w:id="1">
    <w:p w:rsidR="003D2351" w:rsidRDefault="003D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2F" w:rsidRDefault="008F3B84" w:rsidP="00195740">
    <w:pPr>
      <w:pStyle w:val="En-tte"/>
      <w:jc w:val="center"/>
    </w:pPr>
    <w:r>
      <w:t>Projet 1</w:t>
    </w:r>
    <w:r w:rsidRPr="008F3B84">
      <w:rPr>
        <w:vertAlign w:val="superscript"/>
      </w:rPr>
      <w:t>ère</w:t>
    </w:r>
    <w:r>
      <w:t>_ST2S_2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D0445"/>
    <w:multiLevelType w:val="hybridMultilevel"/>
    <w:tmpl w:val="F8846934"/>
    <w:lvl w:ilvl="0" w:tplc="FFDA1240">
      <w:start w:val="1"/>
      <w:numFmt w:val="bullet"/>
      <w:lvlText w:val=""/>
      <w:lvlJc w:val="left"/>
      <w:pPr>
        <w:tabs>
          <w:tab w:val="num" w:pos="641"/>
        </w:tabs>
        <w:ind w:left="357" w:firstLine="284"/>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
    <w:nsid w:val="23B5126C"/>
    <w:multiLevelType w:val="hybridMultilevel"/>
    <w:tmpl w:val="410A97BA"/>
    <w:lvl w:ilvl="0" w:tplc="1A7688FA">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36A511B6"/>
    <w:multiLevelType w:val="hybridMultilevel"/>
    <w:tmpl w:val="F5704E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FA498A"/>
    <w:multiLevelType w:val="hybridMultilevel"/>
    <w:tmpl w:val="D938C5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7657C0"/>
    <w:multiLevelType w:val="hybridMultilevel"/>
    <w:tmpl w:val="473C5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CB3C5F"/>
    <w:multiLevelType w:val="multilevel"/>
    <w:tmpl w:val="4D32EA7A"/>
    <w:lvl w:ilvl="0">
      <w:start w:val="1"/>
      <w:numFmt w:val="bullet"/>
      <w:lvlText w:val=""/>
      <w:lvlJc w:val="left"/>
      <w:pPr>
        <w:ind w:left="675" w:hanging="450"/>
      </w:pPr>
      <w:rPr>
        <w:rFonts w:ascii="Wingdings" w:hAnsi="Wingdings" w:hint="default"/>
        <w:color w:val="262626"/>
        <w:sz w:val="20"/>
      </w:rPr>
    </w:lvl>
    <w:lvl w:ilvl="1">
      <w:numFmt w:val="bullet"/>
      <w:lvlText w:val="o"/>
      <w:lvlJc w:val="left"/>
      <w:pPr>
        <w:ind w:left="1305" w:hanging="360"/>
      </w:pPr>
      <w:rPr>
        <w:rFonts w:ascii="Courier New" w:hAnsi="Courier New" w:cs="Courier New"/>
      </w:rPr>
    </w:lvl>
    <w:lvl w:ilvl="2">
      <w:numFmt w:val="bullet"/>
      <w:lvlText w:val=""/>
      <w:lvlJc w:val="left"/>
      <w:pPr>
        <w:ind w:left="2025" w:hanging="360"/>
      </w:pPr>
      <w:rPr>
        <w:rFonts w:ascii="Wingdings" w:hAnsi="Wingdings"/>
      </w:rPr>
    </w:lvl>
    <w:lvl w:ilvl="3">
      <w:numFmt w:val="bullet"/>
      <w:lvlText w:val=""/>
      <w:lvlJc w:val="left"/>
      <w:pPr>
        <w:ind w:left="2745" w:hanging="360"/>
      </w:pPr>
      <w:rPr>
        <w:rFonts w:ascii="Symbol" w:hAnsi="Symbol"/>
      </w:rPr>
    </w:lvl>
    <w:lvl w:ilvl="4">
      <w:numFmt w:val="bullet"/>
      <w:lvlText w:val="o"/>
      <w:lvlJc w:val="left"/>
      <w:pPr>
        <w:ind w:left="3465" w:hanging="360"/>
      </w:pPr>
      <w:rPr>
        <w:rFonts w:ascii="Courier New" w:hAnsi="Courier New" w:cs="Courier New"/>
      </w:rPr>
    </w:lvl>
    <w:lvl w:ilvl="5">
      <w:numFmt w:val="bullet"/>
      <w:lvlText w:val=""/>
      <w:lvlJc w:val="left"/>
      <w:pPr>
        <w:ind w:left="4185" w:hanging="360"/>
      </w:pPr>
      <w:rPr>
        <w:rFonts w:ascii="Wingdings" w:hAnsi="Wingdings"/>
      </w:rPr>
    </w:lvl>
    <w:lvl w:ilvl="6">
      <w:numFmt w:val="bullet"/>
      <w:lvlText w:val=""/>
      <w:lvlJc w:val="left"/>
      <w:pPr>
        <w:ind w:left="4905" w:hanging="360"/>
      </w:pPr>
      <w:rPr>
        <w:rFonts w:ascii="Symbol" w:hAnsi="Symbol"/>
      </w:rPr>
    </w:lvl>
    <w:lvl w:ilvl="7">
      <w:numFmt w:val="bullet"/>
      <w:lvlText w:val="o"/>
      <w:lvlJc w:val="left"/>
      <w:pPr>
        <w:ind w:left="5625" w:hanging="360"/>
      </w:pPr>
      <w:rPr>
        <w:rFonts w:ascii="Courier New" w:hAnsi="Courier New" w:cs="Courier New"/>
      </w:rPr>
    </w:lvl>
    <w:lvl w:ilvl="8">
      <w:numFmt w:val="bullet"/>
      <w:lvlText w:val=""/>
      <w:lvlJc w:val="left"/>
      <w:pPr>
        <w:ind w:left="6345" w:hanging="360"/>
      </w:pPr>
      <w:rPr>
        <w:rFonts w:ascii="Wingdings" w:hAnsi="Wingdings"/>
      </w:rPr>
    </w:lvl>
  </w:abstractNum>
  <w:abstractNum w:abstractNumId="6">
    <w:nsid w:val="6C0E340E"/>
    <w:multiLevelType w:val="hybridMultilevel"/>
    <w:tmpl w:val="6ADE394A"/>
    <w:lvl w:ilvl="0" w:tplc="FFDA1240">
      <w:start w:val="1"/>
      <w:numFmt w:val="bullet"/>
      <w:lvlText w:val=""/>
      <w:lvlJc w:val="left"/>
      <w:pPr>
        <w:tabs>
          <w:tab w:val="num" w:pos="284"/>
        </w:tabs>
        <w:ind w:firstLine="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157E"/>
    <w:rsid w:val="000D687F"/>
    <w:rsid w:val="00131218"/>
    <w:rsid w:val="00195740"/>
    <w:rsid w:val="002B532B"/>
    <w:rsid w:val="002D1883"/>
    <w:rsid w:val="002E0318"/>
    <w:rsid w:val="002F6AD1"/>
    <w:rsid w:val="00334396"/>
    <w:rsid w:val="0033523B"/>
    <w:rsid w:val="00364D84"/>
    <w:rsid w:val="003A1A06"/>
    <w:rsid w:val="003D2351"/>
    <w:rsid w:val="004708FA"/>
    <w:rsid w:val="004B3A9B"/>
    <w:rsid w:val="004C62EF"/>
    <w:rsid w:val="004D33EC"/>
    <w:rsid w:val="00556D3B"/>
    <w:rsid w:val="005874E5"/>
    <w:rsid w:val="005A1DA6"/>
    <w:rsid w:val="005D28A3"/>
    <w:rsid w:val="005D4128"/>
    <w:rsid w:val="00622F0B"/>
    <w:rsid w:val="00640669"/>
    <w:rsid w:val="006477E8"/>
    <w:rsid w:val="00656D97"/>
    <w:rsid w:val="00665762"/>
    <w:rsid w:val="00674E90"/>
    <w:rsid w:val="006766B7"/>
    <w:rsid w:val="006C3136"/>
    <w:rsid w:val="006C3F8C"/>
    <w:rsid w:val="006D5E2C"/>
    <w:rsid w:val="007052D6"/>
    <w:rsid w:val="007361A4"/>
    <w:rsid w:val="007743F3"/>
    <w:rsid w:val="00775A62"/>
    <w:rsid w:val="007C45A6"/>
    <w:rsid w:val="00810DC8"/>
    <w:rsid w:val="00860A2F"/>
    <w:rsid w:val="00866A52"/>
    <w:rsid w:val="008F3B84"/>
    <w:rsid w:val="0090110C"/>
    <w:rsid w:val="009126E4"/>
    <w:rsid w:val="009363CA"/>
    <w:rsid w:val="00942B7E"/>
    <w:rsid w:val="009B31D1"/>
    <w:rsid w:val="009B364B"/>
    <w:rsid w:val="009C14E2"/>
    <w:rsid w:val="00A2157E"/>
    <w:rsid w:val="00A268C3"/>
    <w:rsid w:val="00A72D30"/>
    <w:rsid w:val="00A92789"/>
    <w:rsid w:val="00A95710"/>
    <w:rsid w:val="00AC3B5C"/>
    <w:rsid w:val="00AC41B9"/>
    <w:rsid w:val="00AE6DAD"/>
    <w:rsid w:val="00B2521F"/>
    <w:rsid w:val="00BB4993"/>
    <w:rsid w:val="00BC69A1"/>
    <w:rsid w:val="00C047BC"/>
    <w:rsid w:val="00C16157"/>
    <w:rsid w:val="00C87FFD"/>
    <w:rsid w:val="00C9144B"/>
    <w:rsid w:val="00D13309"/>
    <w:rsid w:val="00D65920"/>
    <w:rsid w:val="00E275E5"/>
    <w:rsid w:val="00E51631"/>
    <w:rsid w:val="00E64EAD"/>
    <w:rsid w:val="00E71833"/>
    <w:rsid w:val="00E93B36"/>
    <w:rsid w:val="00EB7C6B"/>
    <w:rsid w:val="00EC6DB9"/>
    <w:rsid w:val="00EE36BB"/>
    <w:rsid w:val="00FC1435"/>
    <w:rsid w:val="00FE3B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AD1"/>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A2157E"/>
    <w:pPr>
      <w:ind w:left="720"/>
      <w:contextualSpacing/>
    </w:pPr>
  </w:style>
  <w:style w:type="paragraph" w:customStyle="1" w:styleId="CarCar1Car">
    <w:name w:val="Car Car1 Car"/>
    <w:basedOn w:val="Normal"/>
    <w:next w:val="Normal"/>
    <w:rsid w:val="00A2157E"/>
    <w:pPr>
      <w:spacing w:after="160" w:line="240" w:lineRule="exact"/>
    </w:pPr>
    <w:rPr>
      <w:rFonts w:ascii="Tahoma" w:eastAsia="Calibri" w:hAnsi="Tahoma"/>
      <w:sz w:val="24"/>
      <w:szCs w:val="20"/>
      <w:lang w:val="en-US"/>
    </w:rPr>
  </w:style>
  <w:style w:type="paragraph" w:styleId="NormalWeb">
    <w:name w:val="Normal (Web)"/>
    <w:basedOn w:val="Normal"/>
    <w:rsid w:val="00A2157E"/>
    <w:pPr>
      <w:spacing w:after="0" w:line="240" w:lineRule="auto"/>
    </w:pPr>
    <w:rPr>
      <w:rFonts w:ascii="Times New Roman" w:eastAsia="Calibri" w:hAnsi="Times New Roman"/>
      <w:sz w:val="24"/>
      <w:szCs w:val="24"/>
      <w:lang w:eastAsia="fr-FR"/>
    </w:rPr>
  </w:style>
  <w:style w:type="table" w:styleId="Grilledutableau">
    <w:name w:val="Table Grid"/>
    <w:basedOn w:val="TableauNormal"/>
    <w:rsid w:val="004D33E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rsid w:val="00195740"/>
    <w:pPr>
      <w:tabs>
        <w:tab w:val="center" w:pos="4536"/>
        <w:tab w:val="right" w:pos="9072"/>
      </w:tabs>
    </w:pPr>
  </w:style>
  <w:style w:type="character" w:customStyle="1" w:styleId="En-tteCar">
    <w:name w:val="En-tête Car"/>
    <w:basedOn w:val="Policepardfaut"/>
    <w:link w:val="En-tte"/>
    <w:semiHidden/>
    <w:locked/>
    <w:rsid w:val="00AC41B9"/>
    <w:rPr>
      <w:rFonts w:cs="Times New Roman"/>
      <w:lang w:eastAsia="en-US"/>
    </w:rPr>
  </w:style>
  <w:style w:type="paragraph" w:styleId="Pieddepage">
    <w:name w:val="footer"/>
    <w:basedOn w:val="Normal"/>
    <w:link w:val="PieddepageCar"/>
    <w:rsid w:val="00195740"/>
    <w:pPr>
      <w:tabs>
        <w:tab w:val="center" w:pos="4536"/>
        <w:tab w:val="right" w:pos="9072"/>
      </w:tabs>
    </w:pPr>
  </w:style>
  <w:style w:type="character" w:customStyle="1" w:styleId="PieddepageCar">
    <w:name w:val="Pied de page Car"/>
    <w:basedOn w:val="Policepardfaut"/>
    <w:link w:val="Pieddepage"/>
    <w:semiHidden/>
    <w:locked/>
    <w:rsid w:val="00AC41B9"/>
    <w:rPr>
      <w:rFonts w:cs="Times New Roman"/>
      <w:lang w:eastAsia="en-US"/>
    </w:rPr>
  </w:style>
  <w:style w:type="paragraph" w:customStyle="1" w:styleId="Standard">
    <w:name w:val="Standard"/>
    <w:rsid w:val="008F3B84"/>
    <w:pPr>
      <w:widowControl w:val="0"/>
      <w:suppressAutoHyphens/>
      <w:autoSpaceDN w:val="0"/>
      <w:textAlignment w:val="baseline"/>
    </w:pPr>
    <w:rPr>
      <w:rFonts w:ascii="Liberation Sans" w:eastAsia="SimSun" w:hAnsi="Liberation Sans" w:cs="Mangal"/>
      <w:kern w:val="3"/>
      <w:sz w:val="24"/>
      <w:szCs w:val="24"/>
      <w:lang w:eastAsia="zh-CN" w:bidi="hi-IN"/>
    </w:rPr>
  </w:style>
  <w:style w:type="paragraph" w:customStyle="1" w:styleId="style1">
    <w:name w:val="style1"/>
    <w:basedOn w:val="Normal"/>
    <w:rsid w:val="0033523B"/>
    <w:pPr>
      <w:spacing w:before="100" w:beforeAutospacing="1" w:after="100" w:afterAutospacing="1" w:line="240" w:lineRule="auto"/>
    </w:pPr>
    <w:rPr>
      <w:rFonts w:ascii="Times New Roman" w:hAnsi="Times New Roman"/>
      <w:sz w:val="24"/>
      <w:szCs w:val="24"/>
      <w:lang w:eastAsia="fr-FR"/>
    </w:rPr>
  </w:style>
  <w:style w:type="character" w:customStyle="1" w:styleId="apple-converted-space">
    <w:name w:val="apple-converted-space"/>
    <w:basedOn w:val="Policepardfaut"/>
    <w:rsid w:val="0033523B"/>
  </w:style>
  <w:style w:type="character" w:styleId="Accentuation">
    <w:name w:val="Emphasis"/>
    <w:basedOn w:val="Policepardfaut"/>
    <w:qFormat/>
    <w:locked/>
    <w:rsid w:val="0033523B"/>
    <w:rPr>
      <w:i/>
      <w:iCs/>
    </w:rPr>
  </w:style>
  <w:style w:type="character" w:styleId="lev">
    <w:name w:val="Strong"/>
    <w:basedOn w:val="Policepardfaut"/>
    <w:uiPriority w:val="22"/>
    <w:qFormat/>
    <w:locked/>
    <w:rsid w:val="003343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824</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PROJET: Confiance en soi</vt:lpstr>
    </vt:vector>
  </TitlesOfParts>
  <Company>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Confiance en soi</dc:title>
  <dc:subject/>
  <dc:creator>C.MOYNAT</dc:creator>
  <cp:keywords/>
  <dc:description/>
  <cp:lastModifiedBy>moynatc</cp:lastModifiedBy>
  <cp:revision>8</cp:revision>
  <cp:lastPrinted>2015-12-15T14:56:00Z</cp:lastPrinted>
  <dcterms:created xsi:type="dcterms:W3CDTF">2015-09-09T08:12:00Z</dcterms:created>
  <dcterms:modified xsi:type="dcterms:W3CDTF">2015-12-15T15:19:00Z</dcterms:modified>
  <cp:category>1ère ST2S_2</cp:category>
</cp:coreProperties>
</file>